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7CE" w:rsidRPr="00933E38" w:rsidRDefault="000C77CE" w:rsidP="000C77CE">
      <w:pPr>
        <w:jc w:val="center"/>
        <w:rPr>
          <w:rFonts w:ascii="Kristen ITC" w:hAnsi="Kristen ITC"/>
          <w:sz w:val="20"/>
          <w:szCs w:val="20"/>
          <w:lang w:val="fr-FR"/>
        </w:rPr>
      </w:pPr>
      <w:r w:rsidRPr="00933E38">
        <w:rPr>
          <w:rFonts w:ascii="Kristen ITC" w:hAnsi="Kristen ITC"/>
          <w:noProof/>
          <w:sz w:val="20"/>
          <w:szCs w:val="20"/>
          <w:lang w:eastAsia="de-DE"/>
        </w:rPr>
        <w:drawing>
          <wp:anchor distT="0" distB="0" distL="114300" distR="114300" simplePos="0" relativeHeight="251659264" behindDoc="0" locked="0" layoutInCell="1" allowOverlap="1" wp14:anchorId="05DDAC31" wp14:editId="24238362">
            <wp:simplePos x="723900" y="949960"/>
            <wp:positionH relativeFrom="margin">
              <wp:align>right</wp:align>
            </wp:positionH>
            <wp:positionV relativeFrom="margin">
              <wp:align>top</wp:align>
            </wp:positionV>
            <wp:extent cx="1934210" cy="1695450"/>
            <wp:effectExtent l="0" t="0" r="8890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- Lesezeichen Kazh Band 2- Emotionen bunt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9212" cy="1699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33E38">
        <w:rPr>
          <w:rFonts w:ascii="Kristen ITC" w:hAnsi="Kristen ITC"/>
          <w:sz w:val="20"/>
          <w:szCs w:val="20"/>
          <w:lang w:val="fr-FR"/>
        </w:rPr>
        <w:t xml:space="preserve">Les aventures de </w:t>
      </w:r>
      <w:proofErr w:type="spellStart"/>
      <w:r w:rsidRPr="00933E38">
        <w:rPr>
          <w:rFonts w:ascii="Kristen ITC" w:hAnsi="Kristen ITC"/>
          <w:sz w:val="20"/>
          <w:szCs w:val="20"/>
          <w:lang w:val="fr-FR"/>
        </w:rPr>
        <w:t>Kazh</w:t>
      </w:r>
      <w:proofErr w:type="spellEnd"/>
      <w:r w:rsidRPr="00933E38">
        <w:rPr>
          <w:rFonts w:ascii="Kristen ITC" w:hAnsi="Kristen ITC"/>
          <w:sz w:val="20"/>
          <w:szCs w:val="20"/>
          <w:lang w:val="fr-FR"/>
        </w:rPr>
        <w:t xml:space="preserve"> – </w:t>
      </w:r>
      <w:proofErr w:type="spellStart"/>
      <w:r w:rsidRPr="00933E38">
        <w:rPr>
          <w:rFonts w:ascii="Kristen ITC" w:hAnsi="Kristen ITC"/>
          <w:b/>
          <w:sz w:val="20"/>
          <w:szCs w:val="20"/>
          <w:u w:val="single"/>
          <w:lang w:val="fr-FR"/>
        </w:rPr>
        <w:t>Kazh</w:t>
      </w:r>
      <w:proofErr w:type="spellEnd"/>
      <w:r w:rsidRPr="00933E38">
        <w:rPr>
          <w:rFonts w:ascii="Kristen ITC" w:hAnsi="Kristen ITC"/>
          <w:b/>
          <w:sz w:val="20"/>
          <w:szCs w:val="20"/>
          <w:u w:val="single"/>
          <w:lang w:val="fr-FR"/>
        </w:rPr>
        <w:t xml:space="preserve"> devient bilingue</w:t>
      </w:r>
    </w:p>
    <w:p w:rsidR="000C77CE" w:rsidRDefault="000C77CE" w:rsidP="000C77CE">
      <w:pPr>
        <w:jc w:val="center"/>
        <w:rPr>
          <w:rFonts w:ascii="Kristen ITC" w:hAnsi="Kristen ITC"/>
          <w:sz w:val="24"/>
          <w:szCs w:val="24"/>
          <w:lang w:val="fr-FR"/>
        </w:rPr>
      </w:pPr>
    </w:p>
    <w:p w:rsidR="000C77CE" w:rsidRPr="00933E38" w:rsidRDefault="000C77CE" w:rsidP="000C77CE">
      <w:pPr>
        <w:jc w:val="center"/>
        <w:rPr>
          <w:rFonts w:ascii="Kristen ITC" w:hAnsi="Kristen ITC"/>
          <w:sz w:val="28"/>
          <w:szCs w:val="28"/>
          <w:lang w:val="fr-FR"/>
        </w:rPr>
      </w:pPr>
      <w:r w:rsidRPr="00933E38">
        <w:rPr>
          <w:rFonts w:ascii="Kristen ITC" w:hAnsi="Kristen ITC"/>
          <w:sz w:val="28"/>
          <w:szCs w:val="28"/>
          <w:lang w:val="fr-FR"/>
        </w:rPr>
        <w:t>Compréhension écrite</w:t>
      </w:r>
      <w:r w:rsidRPr="00933E38">
        <w:rPr>
          <w:rFonts w:ascii="Kristen ITC" w:hAnsi="Kristen ITC"/>
          <w:b/>
          <w:sz w:val="28"/>
          <w:szCs w:val="28"/>
          <w:lang w:val="fr-FR"/>
        </w:rPr>
        <w:t xml:space="preserve"> français</w:t>
      </w:r>
    </w:p>
    <w:p w:rsidR="000C77CE" w:rsidRPr="00933E38" w:rsidRDefault="000C77CE" w:rsidP="000C77CE">
      <w:pPr>
        <w:jc w:val="center"/>
        <w:rPr>
          <w:rFonts w:ascii="Kristen ITC" w:hAnsi="Kristen ITC"/>
          <w:sz w:val="28"/>
          <w:szCs w:val="28"/>
          <w:lang w:val="fr-FR"/>
        </w:rPr>
      </w:pPr>
      <w:r>
        <w:rPr>
          <w:rFonts w:ascii="Kristen ITC" w:hAnsi="Kristen ITC"/>
          <w:b/>
          <w:sz w:val="28"/>
          <w:szCs w:val="28"/>
          <w:lang w:val="fr-FR"/>
        </w:rPr>
        <w:t>Lire et comprendre</w:t>
      </w:r>
      <w:r w:rsidRPr="00933E38">
        <w:rPr>
          <w:rFonts w:ascii="Kristen ITC" w:hAnsi="Kristen ITC"/>
          <w:b/>
          <w:sz w:val="28"/>
          <w:szCs w:val="28"/>
          <w:lang w:val="fr-FR"/>
        </w:rPr>
        <w:t xml:space="preserve"> </w:t>
      </w:r>
      <w:r w:rsidR="00A34E04">
        <w:rPr>
          <w:rFonts w:ascii="Kristen ITC" w:hAnsi="Kristen ITC"/>
          <w:sz w:val="28"/>
          <w:szCs w:val="28"/>
          <w:lang w:val="fr-FR"/>
        </w:rPr>
        <w:t>- Chapitre 2</w:t>
      </w:r>
    </w:p>
    <w:p w:rsidR="000C77CE" w:rsidRPr="00933E38" w:rsidRDefault="000C77CE" w:rsidP="000C77CE">
      <w:pPr>
        <w:jc w:val="center"/>
        <w:rPr>
          <w:rFonts w:ascii="Kristen ITC" w:hAnsi="Kristen ITC"/>
          <w:b/>
          <w:sz w:val="24"/>
          <w:szCs w:val="24"/>
          <w:lang w:val="fr-FR"/>
        </w:rPr>
      </w:pPr>
    </w:p>
    <w:p w:rsidR="00E27812" w:rsidRPr="00A34E04" w:rsidRDefault="000C77CE" w:rsidP="007A50B2">
      <w:pPr>
        <w:pStyle w:val="Paragraphedeliste"/>
        <w:numPr>
          <w:ilvl w:val="0"/>
          <w:numId w:val="3"/>
        </w:numPr>
        <w:rPr>
          <w:rFonts w:ascii="Arial" w:hAnsi="Arial" w:cs="Arial"/>
          <w:b/>
          <w:i/>
          <w:lang w:val="fr-FR"/>
        </w:rPr>
      </w:pPr>
      <w:r w:rsidRPr="000C77CE">
        <w:rPr>
          <w:rFonts w:ascii="Arial" w:hAnsi="Arial" w:cs="Arial"/>
          <w:b/>
          <w:i/>
          <w:lang w:val="fr-FR"/>
        </w:rPr>
        <w:t xml:space="preserve">Complète les phrases en cochant la bonne fin de phrase. </w:t>
      </w:r>
    </w:p>
    <w:p w:rsidR="000C77CE" w:rsidRPr="007A50B2" w:rsidRDefault="000C77CE" w:rsidP="00E27812">
      <w:pPr>
        <w:pStyle w:val="Paragraphedeliste"/>
        <w:ind w:left="360"/>
        <w:rPr>
          <w:rFonts w:ascii="Arial" w:hAnsi="Arial" w:cs="Arial"/>
          <w:b/>
          <w:i/>
        </w:rPr>
      </w:pPr>
      <w:r w:rsidRPr="000C77CE">
        <w:rPr>
          <w:rFonts w:ascii="Arial" w:hAnsi="Arial" w:cs="Arial"/>
          <w:i/>
        </w:rPr>
        <w:t>Ergänze die Sätze indem du das passende Satzende ankreuzt.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58"/>
        <w:gridCol w:w="1958"/>
        <w:gridCol w:w="1959"/>
        <w:gridCol w:w="1959"/>
        <w:gridCol w:w="1959"/>
      </w:tblGrid>
      <w:tr w:rsidR="000C77CE" w:rsidTr="007A50B2">
        <w:trPr>
          <w:trHeight w:val="991"/>
        </w:trPr>
        <w:tc>
          <w:tcPr>
            <w:tcW w:w="1958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Phrase</w:t>
            </w:r>
          </w:p>
        </w:tc>
        <w:tc>
          <w:tcPr>
            <w:tcW w:w="1958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a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b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c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d</w:t>
            </w:r>
          </w:p>
        </w:tc>
      </w:tr>
      <w:tr w:rsidR="000C77CE" w:rsidTr="007A50B2">
        <w:trPr>
          <w:trHeight w:val="991"/>
        </w:trPr>
        <w:tc>
          <w:tcPr>
            <w:tcW w:w="1958" w:type="dxa"/>
            <w:vAlign w:val="center"/>
          </w:tcPr>
          <w:p w:rsidR="000C77CE" w:rsidRPr="00A34E04" w:rsidRDefault="00A34E04" w:rsidP="00A34E04">
            <w:p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  <w:lang w:val="fr-FR"/>
              </w:rPr>
              <w:t>1) Louis XIV était…</w:t>
            </w:r>
          </w:p>
        </w:tc>
        <w:tc>
          <w:tcPr>
            <w:tcW w:w="1958" w:type="dxa"/>
            <w:vAlign w:val="center"/>
          </w:tcPr>
          <w:p w:rsidR="000C77CE" w:rsidRPr="007A50B2" w:rsidRDefault="007A50B2" w:rsidP="00A34E0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34E04">
              <w:rPr>
                <w:rFonts w:ascii="Arial" w:hAnsi="Arial" w:cs="Arial"/>
                <w:sz w:val="20"/>
                <w:szCs w:val="20"/>
                <w:lang w:val="fr-FR"/>
              </w:rPr>
              <w:t>un roi de France.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A34E0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34E04">
              <w:rPr>
                <w:rFonts w:ascii="Arial" w:hAnsi="Arial" w:cs="Arial"/>
                <w:sz w:val="20"/>
                <w:szCs w:val="20"/>
                <w:lang w:val="fr-FR"/>
              </w:rPr>
              <w:t>un roi d’Allemagne.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A34E0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A34E04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34E04">
              <w:rPr>
                <w:rFonts w:ascii="Arial" w:hAnsi="Arial" w:cs="Arial"/>
                <w:sz w:val="20"/>
                <w:szCs w:val="20"/>
                <w:lang w:val="fr-FR"/>
              </w:rPr>
              <w:t>le Roi de la Lune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A34E0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34E04">
              <w:rPr>
                <w:rFonts w:ascii="Arial" w:hAnsi="Arial" w:cs="Arial"/>
                <w:sz w:val="20"/>
                <w:szCs w:val="20"/>
                <w:lang w:val="fr-FR"/>
              </w:rPr>
              <w:t>le Roi-Soleil.</w:t>
            </w:r>
          </w:p>
        </w:tc>
      </w:tr>
      <w:tr w:rsidR="007A50B2" w:rsidTr="007A50B2">
        <w:trPr>
          <w:trHeight w:val="991"/>
        </w:trPr>
        <w:tc>
          <w:tcPr>
            <w:tcW w:w="1958" w:type="dxa"/>
            <w:vAlign w:val="center"/>
          </w:tcPr>
          <w:p w:rsidR="007A50B2" w:rsidRPr="00A34E04" w:rsidRDefault="00A34E04" w:rsidP="00A34E04">
            <w:p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  <w:lang w:val="fr-FR"/>
              </w:rPr>
              <w:t>2) Louis XIV est connu pour…</w:t>
            </w:r>
          </w:p>
        </w:tc>
        <w:tc>
          <w:tcPr>
            <w:tcW w:w="1958" w:type="dxa"/>
            <w:vAlign w:val="center"/>
          </w:tcPr>
          <w:p w:rsidR="007A50B2" w:rsidRPr="007A50B2" w:rsidRDefault="007A50B2" w:rsidP="00A34E0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34E04">
              <w:rPr>
                <w:rFonts w:ascii="Arial" w:hAnsi="Arial" w:cs="Arial"/>
                <w:sz w:val="20"/>
                <w:szCs w:val="20"/>
                <w:lang w:val="fr-FR"/>
              </w:rPr>
              <w:t xml:space="preserve">le château </w:t>
            </w:r>
            <w:proofErr w:type="spellStart"/>
            <w:r w:rsidR="00A34E04">
              <w:rPr>
                <w:rFonts w:ascii="Arial" w:hAnsi="Arial" w:cs="Arial"/>
                <w:sz w:val="20"/>
                <w:szCs w:val="20"/>
                <w:lang w:val="fr-FR"/>
              </w:rPr>
              <w:t>Neuschwanstein</w:t>
            </w:r>
            <w:proofErr w:type="spellEnd"/>
          </w:p>
        </w:tc>
        <w:tc>
          <w:tcPr>
            <w:tcW w:w="1959" w:type="dxa"/>
            <w:vAlign w:val="center"/>
          </w:tcPr>
          <w:p w:rsidR="007A50B2" w:rsidRPr="007A50B2" w:rsidRDefault="007A50B2" w:rsidP="00A34E0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34E04">
              <w:rPr>
                <w:rFonts w:ascii="Arial" w:hAnsi="Arial" w:cs="Arial"/>
                <w:sz w:val="20"/>
                <w:szCs w:val="20"/>
                <w:lang w:val="fr-FR"/>
              </w:rPr>
              <w:t>le château de Versailles.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A34E0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34E04">
              <w:rPr>
                <w:rFonts w:ascii="Arial" w:hAnsi="Arial" w:cs="Arial"/>
                <w:sz w:val="20"/>
                <w:szCs w:val="20"/>
              </w:rPr>
              <w:t xml:space="preserve">les </w:t>
            </w:r>
            <w:proofErr w:type="spellStart"/>
            <w:r w:rsidR="00A34E04">
              <w:rPr>
                <w:rFonts w:ascii="Arial" w:hAnsi="Arial" w:cs="Arial"/>
                <w:sz w:val="20"/>
                <w:szCs w:val="20"/>
              </w:rPr>
              <w:t>grandes</w:t>
            </w:r>
            <w:proofErr w:type="spellEnd"/>
            <w:r w:rsidR="00A34E0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A34E04">
              <w:rPr>
                <w:rFonts w:ascii="Arial" w:hAnsi="Arial" w:cs="Arial"/>
                <w:sz w:val="20"/>
                <w:szCs w:val="20"/>
              </w:rPr>
              <w:t>fêtes</w:t>
            </w:r>
            <w:proofErr w:type="spellEnd"/>
            <w:r w:rsidR="00A34E04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A34E0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34E04">
              <w:rPr>
                <w:rFonts w:ascii="Arial" w:hAnsi="Arial" w:cs="Arial"/>
                <w:sz w:val="20"/>
                <w:szCs w:val="20"/>
                <w:lang w:val="fr-FR"/>
              </w:rPr>
              <w:t>ses chats.</w:t>
            </w:r>
          </w:p>
        </w:tc>
      </w:tr>
      <w:tr w:rsidR="007A50B2" w:rsidRPr="00A34E04" w:rsidTr="007A50B2">
        <w:trPr>
          <w:trHeight w:val="991"/>
        </w:trPr>
        <w:tc>
          <w:tcPr>
            <w:tcW w:w="1958" w:type="dxa"/>
            <w:vAlign w:val="center"/>
          </w:tcPr>
          <w:p w:rsidR="007A50B2" w:rsidRPr="007A50B2" w:rsidRDefault="00A34E04" w:rsidP="00A34E04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famille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Fröhlich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attend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…</w:t>
            </w:r>
          </w:p>
        </w:tc>
        <w:tc>
          <w:tcPr>
            <w:tcW w:w="1958" w:type="dxa"/>
            <w:vAlign w:val="center"/>
          </w:tcPr>
          <w:p w:rsidR="007A50B2" w:rsidRPr="007A50B2" w:rsidRDefault="007A50B2" w:rsidP="00A34E0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34E04">
              <w:rPr>
                <w:rFonts w:ascii="Arial" w:hAnsi="Arial" w:cs="Arial"/>
                <w:sz w:val="20"/>
                <w:szCs w:val="20"/>
                <w:lang w:val="fr-FR"/>
              </w:rPr>
              <w:t>le vrai Louis XIV.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A34E0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34E04">
              <w:rPr>
                <w:rFonts w:ascii="Arial" w:hAnsi="Arial" w:cs="Arial"/>
                <w:sz w:val="20"/>
                <w:szCs w:val="20"/>
                <w:lang w:val="fr-FR"/>
              </w:rPr>
              <w:t>une amie.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A34E0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A34E04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34E04">
              <w:rPr>
                <w:rFonts w:ascii="Arial" w:hAnsi="Arial" w:cs="Arial"/>
                <w:sz w:val="20"/>
                <w:szCs w:val="20"/>
                <w:lang w:val="fr-FR"/>
              </w:rPr>
              <w:t>un lapin qui s’appelle Louis XIV.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A34E0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34E04">
              <w:rPr>
                <w:rFonts w:ascii="Arial" w:hAnsi="Arial" w:cs="Arial"/>
                <w:sz w:val="20"/>
                <w:szCs w:val="20"/>
                <w:lang w:val="fr-FR"/>
              </w:rPr>
              <w:t xml:space="preserve">le meilleur ami de </w:t>
            </w:r>
            <w:proofErr w:type="spellStart"/>
            <w:r w:rsidR="00A34E04"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 w:rsidR="00A34E04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</w:tr>
      <w:tr w:rsidR="007A50B2" w:rsidTr="007A50B2">
        <w:trPr>
          <w:trHeight w:val="991"/>
        </w:trPr>
        <w:tc>
          <w:tcPr>
            <w:tcW w:w="1958" w:type="dxa"/>
            <w:vAlign w:val="center"/>
          </w:tcPr>
          <w:p w:rsidR="007A50B2" w:rsidRPr="007A50B2" w:rsidRDefault="00A34E04" w:rsidP="007A50B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Les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enfants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…</w:t>
            </w:r>
          </w:p>
        </w:tc>
        <w:tc>
          <w:tcPr>
            <w:tcW w:w="1958" w:type="dxa"/>
            <w:vAlign w:val="center"/>
          </w:tcPr>
          <w:p w:rsidR="007A50B2" w:rsidRPr="007A50B2" w:rsidRDefault="007A50B2" w:rsidP="00A34E0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34E04">
              <w:rPr>
                <w:rFonts w:ascii="Arial" w:hAnsi="Arial" w:cs="Arial"/>
                <w:sz w:val="20"/>
                <w:szCs w:val="20"/>
                <w:lang w:val="fr-FR"/>
              </w:rPr>
              <w:t>sont très contents de revoir Louis XIV.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A34E0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34E04">
              <w:rPr>
                <w:rFonts w:ascii="Arial" w:hAnsi="Arial" w:cs="Arial"/>
                <w:sz w:val="20"/>
                <w:szCs w:val="20"/>
                <w:lang w:val="fr-FR"/>
              </w:rPr>
              <w:t>donnent une carotte bio à Louis XIV.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A34E0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34E04">
              <w:rPr>
                <w:rFonts w:ascii="Arial" w:hAnsi="Arial" w:cs="Arial"/>
                <w:sz w:val="20"/>
                <w:szCs w:val="20"/>
                <w:lang w:val="fr-FR"/>
              </w:rPr>
              <w:t>câlinent Louis XIV.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A34E0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34E04">
              <w:rPr>
                <w:rFonts w:ascii="Arial" w:hAnsi="Arial" w:cs="Arial"/>
                <w:sz w:val="20"/>
                <w:szCs w:val="20"/>
                <w:lang w:val="fr-FR"/>
              </w:rPr>
              <w:t>complimentent Louis XIV.</w:t>
            </w:r>
          </w:p>
        </w:tc>
      </w:tr>
      <w:tr w:rsidR="007A50B2" w:rsidTr="007A50B2">
        <w:trPr>
          <w:trHeight w:val="991"/>
        </w:trPr>
        <w:tc>
          <w:tcPr>
            <w:tcW w:w="1958" w:type="dxa"/>
            <w:vAlign w:val="center"/>
          </w:tcPr>
          <w:p w:rsidR="007A50B2" w:rsidRPr="007A50B2" w:rsidRDefault="00A34E04" w:rsidP="007A50B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Kazh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…</w:t>
            </w:r>
          </w:p>
        </w:tc>
        <w:tc>
          <w:tcPr>
            <w:tcW w:w="1958" w:type="dxa"/>
            <w:vAlign w:val="center"/>
          </w:tcPr>
          <w:p w:rsidR="007A50B2" w:rsidRPr="007A50B2" w:rsidRDefault="007A50B2" w:rsidP="00A34E0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34E04">
              <w:rPr>
                <w:rFonts w:ascii="Arial" w:hAnsi="Arial" w:cs="Arial"/>
                <w:sz w:val="20"/>
                <w:szCs w:val="20"/>
                <w:lang w:val="fr-FR"/>
              </w:rPr>
              <w:t>est gentil avec Louis XIV.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A34E0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34E04">
              <w:rPr>
                <w:rFonts w:ascii="Arial" w:hAnsi="Arial" w:cs="Arial"/>
                <w:sz w:val="20"/>
                <w:szCs w:val="20"/>
                <w:lang w:val="fr-FR"/>
              </w:rPr>
              <w:t>provoque Louis XIV.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A34E0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34E04">
              <w:rPr>
                <w:rFonts w:ascii="Arial" w:hAnsi="Arial" w:cs="Arial"/>
                <w:sz w:val="20"/>
                <w:szCs w:val="20"/>
                <w:lang w:val="fr-FR"/>
              </w:rPr>
              <w:t>est bilingue.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A34E0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34E04">
              <w:rPr>
                <w:rFonts w:ascii="Arial" w:hAnsi="Arial" w:cs="Arial"/>
                <w:sz w:val="20"/>
                <w:szCs w:val="20"/>
                <w:lang w:val="fr-FR"/>
              </w:rPr>
              <w:t>n’est pas bilingue.</w:t>
            </w:r>
          </w:p>
        </w:tc>
      </w:tr>
      <w:tr w:rsidR="007A50B2" w:rsidRPr="00A34E04" w:rsidTr="007A50B2">
        <w:trPr>
          <w:trHeight w:val="991"/>
        </w:trPr>
        <w:tc>
          <w:tcPr>
            <w:tcW w:w="1958" w:type="dxa"/>
            <w:vAlign w:val="center"/>
          </w:tcPr>
          <w:p w:rsidR="007A50B2" w:rsidRPr="007A50B2" w:rsidRDefault="00A34E04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Louis XIV</w:t>
            </w:r>
            <w:r w:rsidR="00E27812">
              <w:rPr>
                <w:rFonts w:ascii="Arial" w:hAnsi="Arial" w:cs="Arial"/>
                <w:sz w:val="20"/>
                <w:szCs w:val="20"/>
              </w:rPr>
              <w:t>…</w:t>
            </w:r>
          </w:p>
        </w:tc>
        <w:tc>
          <w:tcPr>
            <w:tcW w:w="1958" w:type="dxa"/>
            <w:vAlign w:val="center"/>
          </w:tcPr>
          <w:p w:rsidR="007A50B2" w:rsidRPr="007A50B2" w:rsidRDefault="007A50B2" w:rsidP="00A34E0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34E04">
              <w:rPr>
                <w:rFonts w:ascii="Arial" w:hAnsi="Arial" w:cs="Arial"/>
                <w:sz w:val="20"/>
                <w:szCs w:val="20"/>
                <w:lang w:val="fr-FR"/>
              </w:rPr>
              <w:t xml:space="preserve">est gentil avec </w:t>
            </w:r>
            <w:proofErr w:type="spellStart"/>
            <w:r w:rsidR="00A34E04"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 w:rsidR="00A34E04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A34E0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34E04">
              <w:rPr>
                <w:rFonts w:ascii="Arial" w:hAnsi="Arial" w:cs="Arial"/>
                <w:sz w:val="20"/>
                <w:szCs w:val="20"/>
                <w:lang w:val="fr-FR"/>
              </w:rPr>
              <w:t xml:space="preserve">provoque </w:t>
            </w:r>
            <w:proofErr w:type="spellStart"/>
            <w:r w:rsidR="00A34E04"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 w:rsidR="00A34E04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A34E0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E2781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34E04">
              <w:rPr>
                <w:rFonts w:ascii="Arial" w:hAnsi="Arial" w:cs="Arial"/>
                <w:sz w:val="20"/>
                <w:szCs w:val="20"/>
                <w:lang w:val="fr-FR"/>
              </w:rPr>
              <w:t xml:space="preserve">comprend que </w:t>
            </w:r>
            <w:proofErr w:type="spellStart"/>
            <w:r w:rsidR="00A34E04"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 w:rsidR="00A34E04">
              <w:rPr>
                <w:rFonts w:ascii="Arial" w:hAnsi="Arial" w:cs="Arial"/>
                <w:sz w:val="20"/>
                <w:szCs w:val="20"/>
                <w:lang w:val="fr-FR"/>
              </w:rPr>
              <w:t xml:space="preserve"> est bilingue.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A34E0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A34E04">
              <w:rPr>
                <w:rFonts w:ascii="Arial" w:hAnsi="Arial" w:cs="Arial"/>
                <w:sz w:val="20"/>
                <w:szCs w:val="20"/>
                <w:lang w:val="fr-FR"/>
              </w:rPr>
              <w:t xml:space="preserve">comprend que </w:t>
            </w:r>
            <w:proofErr w:type="spellStart"/>
            <w:r w:rsidR="00A34E04"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 w:rsidR="00A34E04">
              <w:rPr>
                <w:rFonts w:ascii="Arial" w:hAnsi="Arial" w:cs="Arial"/>
                <w:sz w:val="20"/>
                <w:szCs w:val="20"/>
                <w:lang w:val="fr-FR"/>
              </w:rPr>
              <w:t xml:space="preserve"> n’est pas bilingue.</w:t>
            </w:r>
          </w:p>
        </w:tc>
      </w:tr>
      <w:tr w:rsidR="007A50B2" w:rsidRPr="00A34E04" w:rsidTr="007A50B2">
        <w:trPr>
          <w:trHeight w:val="991"/>
        </w:trPr>
        <w:tc>
          <w:tcPr>
            <w:tcW w:w="1958" w:type="dxa"/>
            <w:vAlign w:val="center"/>
          </w:tcPr>
          <w:p w:rsidR="007A50B2" w:rsidRPr="00803A54" w:rsidRDefault="00803A54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803A54">
              <w:rPr>
                <w:rFonts w:ascii="Arial" w:hAnsi="Arial" w:cs="Arial"/>
                <w:sz w:val="20"/>
                <w:szCs w:val="20"/>
                <w:lang w:val="fr-FR"/>
              </w:rPr>
              <w:t xml:space="preserve">Qui remarque que </w:t>
            </w:r>
            <w:proofErr w:type="spellStart"/>
            <w:r w:rsidRPr="00803A54"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 w:rsidRPr="00803A54">
              <w:rPr>
                <w:rFonts w:ascii="Arial" w:hAnsi="Arial" w:cs="Arial"/>
                <w:sz w:val="20"/>
                <w:szCs w:val="20"/>
                <w:lang w:val="fr-FR"/>
              </w:rPr>
              <w:t xml:space="preserve"> est triste?</w:t>
            </w:r>
          </w:p>
        </w:tc>
        <w:tc>
          <w:tcPr>
            <w:tcW w:w="1958" w:type="dxa"/>
            <w:vAlign w:val="center"/>
          </w:tcPr>
          <w:p w:rsidR="007A50B2" w:rsidRPr="007A50B2" w:rsidRDefault="007A50B2" w:rsidP="00803A5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803A54">
              <w:rPr>
                <w:rFonts w:ascii="Arial" w:hAnsi="Arial" w:cs="Arial"/>
                <w:sz w:val="20"/>
                <w:szCs w:val="20"/>
                <w:lang w:val="fr-FR"/>
              </w:rPr>
              <w:t>Oskar.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803A5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803A54">
              <w:rPr>
                <w:rFonts w:ascii="Arial" w:hAnsi="Arial" w:cs="Arial"/>
                <w:sz w:val="20"/>
                <w:szCs w:val="20"/>
                <w:lang w:val="fr-FR"/>
              </w:rPr>
              <w:t>Stefan.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803A5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03A54">
              <w:rPr>
                <w:rFonts w:ascii="Arial" w:hAnsi="Arial" w:cs="Arial"/>
                <w:sz w:val="20"/>
                <w:szCs w:val="20"/>
                <w:lang w:val="fr-FR"/>
              </w:rPr>
              <w:t>Charlotte.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803A5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803A54">
              <w:rPr>
                <w:rFonts w:ascii="Arial" w:hAnsi="Arial" w:cs="Arial"/>
                <w:sz w:val="20"/>
                <w:szCs w:val="20"/>
                <w:lang w:val="fr-FR"/>
              </w:rPr>
              <w:t>Valentine.</w:t>
            </w:r>
          </w:p>
        </w:tc>
      </w:tr>
      <w:tr w:rsidR="007A50B2" w:rsidRPr="00A34E04" w:rsidTr="007A50B2">
        <w:trPr>
          <w:trHeight w:val="991"/>
        </w:trPr>
        <w:tc>
          <w:tcPr>
            <w:tcW w:w="1958" w:type="dxa"/>
            <w:vAlign w:val="center"/>
          </w:tcPr>
          <w:p w:rsidR="007A50B2" w:rsidRPr="00E27812" w:rsidRDefault="00803A54" w:rsidP="00803A54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  <w:lang w:val="fr-FR"/>
              </w:rPr>
              <w:t>Oskar construit un château…</w:t>
            </w:r>
          </w:p>
        </w:tc>
        <w:tc>
          <w:tcPr>
            <w:tcW w:w="1958" w:type="dxa"/>
            <w:vAlign w:val="center"/>
          </w:tcPr>
          <w:p w:rsidR="007A50B2" w:rsidRPr="007A50B2" w:rsidRDefault="007A50B2" w:rsidP="00803A5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803A54">
              <w:rPr>
                <w:rFonts w:ascii="Arial" w:hAnsi="Arial" w:cs="Arial"/>
                <w:sz w:val="20"/>
                <w:szCs w:val="20"/>
                <w:lang w:val="fr-FR"/>
              </w:rPr>
              <w:t xml:space="preserve">en </w:t>
            </w:r>
            <w:proofErr w:type="spellStart"/>
            <w:r w:rsidR="00803A54">
              <w:rPr>
                <w:rFonts w:ascii="Arial" w:hAnsi="Arial" w:cs="Arial"/>
                <w:sz w:val="20"/>
                <w:szCs w:val="20"/>
                <w:lang w:val="fr-FR"/>
              </w:rPr>
              <w:t>kappla</w:t>
            </w:r>
            <w:proofErr w:type="spellEnd"/>
            <w:r w:rsidR="00803A54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803A5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803A54">
              <w:rPr>
                <w:rFonts w:ascii="Arial" w:hAnsi="Arial" w:cs="Arial"/>
                <w:sz w:val="20"/>
                <w:szCs w:val="20"/>
                <w:lang w:val="fr-FR"/>
              </w:rPr>
              <w:t xml:space="preserve">en </w:t>
            </w:r>
            <w:proofErr w:type="spellStart"/>
            <w:r w:rsidR="00803A54">
              <w:rPr>
                <w:rFonts w:ascii="Arial" w:hAnsi="Arial" w:cs="Arial"/>
                <w:sz w:val="20"/>
                <w:szCs w:val="20"/>
                <w:lang w:val="fr-FR"/>
              </w:rPr>
              <w:t>légo</w:t>
            </w:r>
            <w:proofErr w:type="spellEnd"/>
            <w:r w:rsidR="00803A54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803A5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E2781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803A54">
              <w:rPr>
                <w:rFonts w:ascii="Arial" w:hAnsi="Arial" w:cs="Arial"/>
                <w:sz w:val="20"/>
                <w:szCs w:val="20"/>
                <w:lang w:val="fr-FR"/>
              </w:rPr>
              <w:t>pour Louis XIV.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803A5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803A54">
              <w:rPr>
                <w:rFonts w:ascii="Arial" w:hAnsi="Arial" w:cs="Arial"/>
                <w:sz w:val="20"/>
                <w:szCs w:val="20"/>
                <w:lang w:val="fr-FR"/>
              </w:rPr>
              <w:t xml:space="preserve">pour </w:t>
            </w:r>
            <w:proofErr w:type="spellStart"/>
            <w:r w:rsidR="00803A54"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 w:rsidR="00803A54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</w:tr>
      <w:tr w:rsidR="007A50B2" w:rsidRPr="00A34E04" w:rsidTr="007A50B2">
        <w:trPr>
          <w:trHeight w:val="991"/>
        </w:trPr>
        <w:tc>
          <w:tcPr>
            <w:tcW w:w="1958" w:type="dxa"/>
            <w:vAlign w:val="center"/>
          </w:tcPr>
          <w:p w:rsidR="007A50B2" w:rsidRPr="00E27812" w:rsidRDefault="00803A54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rêve…</w:t>
            </w:r>
          </w:p>
        </w:tc>
        <w:tc>
          <w:tcPr>
            <w:tcW w:w="1958" w:type="dxa"/>
            <w:vAlign w:val="center"/>
          </w:tcPr>
          <w:p w:rsidR="007A50B2" w:rsidRPr="007A50B2" w:rsidRDefault="007A50B2" w:rsidP="00803A5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803A54">
              <w:rPr>
                <w:rFonts w:ascii="Arial" w:hAnsi="Arial" w:cs="Arial"/>
                <w:sz w:val="20"/>
                <w:szCs w:val="20"/>
                <w:lang w:val="fr-FR"/>
              </w:rPr>
              <w:t>qu’il est le roi.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803A5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803A54">
              <w:rPr>
                <w:rFonts w:ascii="Arial" w:hAnsi="Arial" w:cs="Arial"/>
                <w:sz w:val="20"/>
                <w:szCs w:val="20"/>
                <w:lang w:val="fr-FR"/>
              </w:rPr>
              <w:t>qu’il mange des croquettes.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803A5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803A54">
              <w:rPr>
                <w:rFonts w:ascii="Arial" w:hAnsi="Arial" w:cs="Arial"/>
                <w:sz w:val="20"/>
                <w:szCs w:val="20"/>
              </w:rPr>
              <w:t>qu’il</w:t>
            </w:r>
            <w:proofErr w:type="spellEnd"/>
            <w:r w:rsidR="00803A54">
              <w:rPr>
                <w:rFonts w:ascii="Arial" w:hAnsi="Arial" w:cs="Arial"/>
                <w:sz w:val="20"/>
                <w:szCs w:val="20"/>
              </w:rPr>
              <w:t xml:space="preserve"> mange </w:t>
            </w:r>
            <w:proofErr w:type="spellStart"/>
            <w:r w:rsidR="00803A54">
              <w:rPr>
                <w:rFonts w:ascii="Arial" w:hAnsi="Arial" w:cs="Arial"/>
                <w:sz w:val="20"/>
                <w:szCs w:val="20"/>
              </w:rPr>
              <w:t>un</w:t>
            </w:r>
            <w:proofErr w:type="spellEnd"/>
            <w:r w:rsidR="00803A5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803A54">
              <w:rPr>
                <w:rFonts w:ascii="Arial" w:hAnsi="Arial" w:cs="Arial"/>
                <w:sz w:val="20"/>
                <w:szCs w:val="20"/>
              </w:rPr>
              <w:t>lapin</w:t>
            </w:r>
            <w:proofErr w:type="spellEnd"/>
            <w:r w:rsidR="00803A54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803A5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803A54">
              <w:rPr>
                <w:rFonts w:ascii="Arial" w:hAnsi="Arial" w:cs="Arial"/>
                <w:sz w:val="20"/>
                <w:szCs w:val="20"/>
                <w:lang w:val="fr-FR"/>
              </w:rPr>
              <w:t>qu’il mange une souris.</w:t>
            </w:r>
          </w:p>
        </w:tc>
      </w:tr>
      <w:tr w:rsidR="007A50B2" w:rsidRPr="00803A54" w:rsidTr="007A50B2">
        <w:trPr>
          <w:trHeight w:val="991"/>
        </w:trPr>
        <w:tc>
          <w:tcPr>
            <w:tcW w:w="1958" w:type="dxa"/>
            <w:vAlign w:val="center"/>
          </w:tcPr>
          <w:p w:rsidR="007A50B2" w:rsidRPr="00E27812" w:rsidRDefault="00803A54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  <w:lang w:val="fr-FR"/>
              </w:rPr>
              <w:t>Dans le château…</w:t>
            </w:r>
          </w:p>
        </w:tc>
        <w:tc>
          <w:tcPr>
            <w:tcW w:w="1958" w:type="dxa"/>
            <w:vAlign w:val="center"/>
          </w:tcPr>
          <w:p w:rsidR="007A50B2" w:rsidRPr="007A50B2" w:rsidRDefault="007A50B2" w:rsidP="00803A5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803A54">
              <w:rPr>
                <w:rFonts w:ascii="Arial" w:hAnsi="Arial" w:cs="Arial"/>
                <w:sz w:val="20"/>
                <w:szCs w:val="20"/>
                <w:lang w:val="fr-FR"/>
              </w:rPr>
              <w:t>il y a une princesse.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803A5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803A54">
              <w:rPr>
                <w:rFonts w:ascii="Arial" w:hAnsi="Arial" w:cs="Arial"/>
                <w:sz w:val="20"/>
                <w:szCs w:val="20"/>
                <w:lang w:val="fr-FR"/>
              </w:rPr>
              <w:t>il y a un roi.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803A5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803A54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803A54">
              <w:rPr>
                <w:rFonts w:ascii="Arial" w:hAnsi="Arial" w:cs="Arial"/>
                <w:sz w:val="20"/>
                <w:szCs w:val="20"/>
                <w:lang w:val="fr-FR"/>
              </w:rPr>
              <w:t>il y a un serviteur.</w:t>
            </w:r>
          </w:p>
        </w:tc>
        <w:tc>
          <w:tcPr>
            <w:tcW w:w="1959" w:type="dxa"/>
            <w:vAlign w:val="center"/>
          </w:tcPr>
          <w:p w:rsidR="007A50B2" w:rsidRPr="007A50B2" w:rsidRDefault="007A50B2" w:rsidP="00803A5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803A54">
              <w:rPr>
                <w:rFonts w:ascii="Arial" w:hAnsi="Arial" w:cs="Arial"/>
                <w:sz w:val="20"/>
                <w:szCs w:val="20"/>
                <w:lang w:val="fr-FR"/>
              </w:rPr>
              <w:t>il y a des tours.</w:t>
            </w:r>
            <w:bookmarkStart w:id="0" w:name="_GoBack"/>
            <w:bookmarkEnd w:id="0"/>
          </w:p>
        </w:tc>
      </w:tr>
    </w:tbl>
    <w:p w:rsidR="007A50B2" w:rsidRPr="000C77CE" w:rsidRDefault="007A50B2">
      <w:pPr>
        <w:rPr>
          <w:lang w:val="fr-FR"/>
        </w:rPr>
      </w:pPr>
    </w:p>
    <w:sectPr w:rsidR="007A50B2" w:rsidRPr="000C77CE" w:rsidSect="000C77CE">
      <w:pgSz w:w="11906" w:h="16838"/>
      <w:pgMar w:top="851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6D070B"/>
    <w:multiLevelType w:val="hybridMultilevel"/>
    <w:tmpl w:val="F2D69EF6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DF0F15"/>
    <w:multiLevelType w:val="hybridMultilevel"/>
    <w:tmpl w:val="1EF6450A"/>
    <w:lvl w:ilvl="0" w:tplc="162E6954">
      <w:start w:val="3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5084AC5"/>
    <w:multiLevelType w:val="hybridMultilevel"/>
    <w:tmpl w:val="B586878A"/>
    <w:lvl w:ilvl="0" w:tplc="3FE213B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5EB106A7"/>
    <w:multiLevelType w:val="hybridMultilevel"/>
    <w:tmpl w:val="E620DDDC"/>
    <w:lvl w:ilvl="0" w:tplc="E0909812">
      <w:start w:val="1"/>
      <w:numFmt w:val="bullet"/>
      <w:lvlText w:val="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6DD8471B"/>
    <w:multiLevelType w:val="hybridMultilevel"/>
    <w:tmpl w:val="1BF02804"/>
    <w:lvl w:ilvl="0" w:tplc="2356F57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160" w:hanging="360"/>
      </w:pPr>
    </w:lvl>
    <w:lvl w:ilvl="2" w:tplc="0407001B" w:tentative="1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79EC352C"/>
    <w:multiLevelType w:val="hybridMultilevel"/>
    <w:tmpl w:val="51268972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44D"/>
    <w:rsid w:val="000C77CE"/>
    <w:rsid w:val="002B3D73"/>
    <w:rsid w:val="007A50B2"/>
    <w:rsid w:val="00803A54"/>
    <w:rsid w:val="00A34E04"/>
    <w:rsid w:val="00AF144D"/>
    <w:rsid w:val="00C40CB8"/>
    <w:rsid w:val="00E27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7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77CE"/>
    <w:pPr>
      <w:ind w:left="720"/>
      <w:contextualSpacing/>
    </w:pPr>
  </w:style>
  <w:style w:type="table" w:styleId="Grilledutableau">
    <w:name w:val="Table Grid"/>
    <w:basedOn w:val="TableauNormal"/>
    <w:uiPriority w:val="59"/>
    <w:rsid w:val="000C77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7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77CE"/>
    <w:pPr>
      <w:ind w:left="720"/>
      <w:contextualSpacing/>
    </w:pPr>
  </w:style>
  <w:style w:type="table" w:styleId="Grilledutableau">
    <w:name w:val="Table Grid"/>
    <w:basedOn w:val="TableauNormal"/>
    <w:uiPriority w:val="59"/>
    <w:rsid w:val="000C77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3</cp:revision>
  <dcterms:created xsi:type="dcterms:W3CDTF">2020-01-02T18:45:00Z</dcterms:created>
  <dcterms:modified xsi:type="dcterms:W3CDTF">2020-01-02T19:01:00Z</dcterms:modified>
</cp:coreProperties>
</file>